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992"/>
        <w:gridCol w:w="992"/>
        <w:gridCol w:w="8"/>
        <w:gridCol w:w="1410"/>
        <w:gridCol w:w="8"/>
        <w:gridCol w:w="992"/>
        <w:gridCol w:w="8"/>
        <w:gridCol w:w="1968"/>
      </w:tblGrid>
      <w:tr w:rsidR="00021D4D" w:rsidRPr="00021D4D" w14:paraId="0D0F8D84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30C9" w14:textId="77777777" w:rsidR="00021D4D" w:rsidRPr="00F53C9C" w:rsidRDefault="00021D4D" w:rsidP="00F53C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85B4" w14:textId="192E16A5" w:rsidR="00021D4D" w:rsidRPr="00F53C9C" w:rsidRDefault="00F53C9C" w:rsidP="00F53C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3C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Znak sprawy: 261.8.2024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F3FCE" w14:textId="62375197" w:rsidR="00021D4D" w:rsidRPr="00F53C9C" w:rsidRDefault="00021D4D" w:rsidP="00F53C9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53C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Załącznik nr 3</w:t>
            </w:r>
            <w:r w:rsidR="006654B5" w:rsidRPr="00F53C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53C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do  </w:t>
            </w:r>
            <w:r w:rsidR="006654B5" w:rsidRPr="00F53C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zapytania ofertowego</w:t>
            </w:r>
          </w:p>
        </w:tc>
      </w:tr>
      <w:tr w:rsidR="00021D4D" w:rsidRPr="00021D4D" w14:paraId="3438BAD9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C5F7" w14:textId="77777777" w:rsidR="00021D4D" w:rsidRPr="00021D4D" w:rsidRDefault="00021D4D" w:rsidP="00021D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535F" w14:textId="77777777"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A37A8" w14:textId="77777777"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60132" w14:textId="77777777" w:rsidR="00021D4D" w:rsidRPr="00021D4D" w:rsidRDefault="00021D4D" w:rsidP="00021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D4D" w:rsidRPr="00021D4D" w14:paraId="5E2FAB21" w14:textId="77777777" w:rsidTr="00B27F8C">
        <w:trPr>
          <w:trHeight w:val="636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E568" w14:textId="6D3EC381" w:rsid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KALKULACJA CENY OFERTY </w:t>
            </w:r>
          </w:p>
          <w:p w14:paraId="7F64EEF2" w14:textId="55698554" w:rsidR="00682D30" w:rsidRPr="00021D4D" w:rsidRDefault="00682D30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F655E">
              <w:rPr>
                <w:i/>
              </w:rPr>
              <w:t>w załączeniu w wersji Excel</w:t>
            </w:r>
          </w:p>
        </w:tc>
      </w:tr>
      <w:tr w:rsidR="00021D4D" w:rsidRPr="00021D4D" w14:paraId="5117FA2A" w14:textId="77777777" w:rsidTr="00B27F8C">
        <w:trPr>
          <w:trHeight w:val="408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FC82" w14:textId="57D83DE6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21D4D" w:rsidRPr="00021D4D" w14:paraId="3159DCDC" w14:textId="77777777" w:rsidTr="00B27F8C">
        <w:trPr>
          <w:trHeight w:val="612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16198" w14:textId="05D799AB" w:rsidR="00021D4D" w:rsidRPr="00021D4D" w:rsidRDefault="00E9002A" w:rsidP="00B827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Hlk16134268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F53C9C" w:rsidRPr="004F2553">
              <w:rPr>
                <w:rFonts w:ascii="Arial" w:hAnsi="Arial" w:cs="Arial"/>
                <w:b/>
                <w:bCs/>
                <w:sz w:val="20"/>
                <w:szCs w:val="20"/>
              </w:rPr>
              <w:t>racowni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F53C9C" w:rsidRPr="004F2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językow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F53C9C" w:rsidRPr="004F2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16-stanowiskow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="00F53C9C" w:rsidRPr="004F2553">
              <w:rPr>
                <w:rFonts w:ascii="Arial" w:hAnsi="Arial" w:cs="Arial"/>
                <w:b/>
                <w:bCs/>
                <w:sz w:val="20"/>
                <w:szCs w:val="20"/>
              </w:rPr>
              <w:t>z zestawem dla osób niedosłyszących na zajęcia JĘZYKI OBCE OKNEM NA ŚWIAT</w:t>
            </w:r>
            <w:bookmarkEnd w:id="0"/>
            <w:r w:rsidR="00F53C9C" w:rsidRPr="004F2553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– dostawa i </w:t>
            </w:r>
            <w:bookmarkStart w:id="1" w:name="_GoBack"/>
            <w:bookmarkEnd w:id="1"/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montaż</w:t>
            </w:r>
          </w:p>
        </w:tc>
      </w:tr>
      <w:tr w:rsidR="00021D4D" w:rsidRPr="00021D4D" w14:paraId="5A5D2C0B" w14:textId="77777777" w:rsidTr="00B27F8C">
        <w:trPr>
          <w:trHeight w:val="900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AB930" w14:textId="63914A32" w:rsid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Wykonawca, dokonując kalkulacji ceny przedmiotu zamówienia, jest zobowiązany uwzględnić jego cechy/parametry/dane techniczne/cel zastosowania, które szczegółowo zostały wymienione w załączniku nr 1 do </w:t>
            </w:r>
            <w:r w:rsidR="00F53C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ZO</w:t>
            </w: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Opis przedmiotu zamówienia oraz w Formularzu ofertowym (w zakresie okresu gwarancji)</w:t>
            </w:r>
          </w:p>
          <w:p w14:paraId="021F5B68" w14:textId="77777777" w:rsidR="00F81659" w:rsidRDefault="00F81659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80246A7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21D4D" w:rsidRPr="00021D4D" w14:paraId="5B7E8AE6" w14:textId="77777777" w:rsidTr="00B27F8C">
        <w:trPr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6F7562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F70187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02521E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14F39C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Łącznie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62C9CE" w14:textId="77777777" w:rsidR="00BC7C12" w:rsidRDefault="00BC7C12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Wartość </w:t>
            </w:r>
            <w:r w:rsidR="00021D4D"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netto </w:t>
            </w:r>
          </w:p>
          <w:p w14:paraId="4EDEEE2D" w14:textId="0D6185D0" w:rsidR="001A70B3" w:rsidRDefault="00BC7C12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(cena jednostkowa netto*ilość) </w:t>
            </w:r>
            <w:r w:rsidR="00021D4D"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/PLN/ </w:t>
            </w:r>
          </w:p>
          <w:p w14:paraId="72D26FAD" w14:textId="4413D23D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884E4E" w14:textId="7BDA573B" w:rsidR="00021D4D" w:rsidRDefault="00BC7C12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Kwota </w:t>
            </w:r>
            <w:r w:rsidR="00021D4D"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 /PLN/</w:t>
            </w:r>
          </w:p>
          <w:p w14:paraId="0E132F0B" w14:textId="2BE8A74D" w:rsidR="00B27F8C" w:rsidRPr="00021D4D" w:rsidRDefault="00B27F8C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0081C1" w14:textId="6ED51BC4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ogółem brutto /PLN/</w:t>
            </w: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021D4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(</w:t>
            </w:r>
            <w:r w:rsidR="00BC7C12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kol. 5+kol. 6</w:t>
            </w:r>
            <w:r w:rsidR="001A70B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)</w:t>
            </w:r>
          </w:p>
        </w:tc>
      </w:tr>
      <w:tr w:rsidR="00021D4D" w:rsidRPr="00021D4D" w14:paraId="7884FAC5" w14:textId="77777777" w:rsidTr="00B27F8C">
        <w:trPr>
          <w:trHeight w:val="70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85D4" w14:textId="77777777"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DB8D" w14:textId="77777777"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7948" w14:textId="77777777"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97674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21BED" w14:textId="77777777"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6407E" w14:textId="77777777"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5031B" w14:textId="77777777"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21D4D" w:rsidRPr="00021D4D" w14:paraId="78920807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956136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BF2205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8E5A5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DEBDE3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278A39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EA7F8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AE80DB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8274A" w:rsidRPr="00021D4D" w14:paraId="1F2F9E0C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4AF6C5" w14:textId="77777777"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B1B7" w14:textId="7969B2B0" w:rsidR="00B8274A" w:rsidRPr="001A70B3" w:rsidRDefault="00F53C9C" w:rsidP="00B82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Komputerowa jednostka centralna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A4A0" w14:textId="77777777"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84BD" w14:textId="77777777"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0EBE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5ED3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0894A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8274A" w:rsidRPr="00021D4D" w14:paraId="477810BD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CEF4C0" w14:textId="77777777"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01AAE" w14:textId="13F7879A" w:rsidR="00B8274A" w:rsidRPr="001A70B3" w:rsidRDefault="00F53C9C" w:rsidP="00B82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B3">
              <w:rPr>
                <w:rFonts w:ascii="Arial" w:eastAsia="Times New Roman" w:hAnsi="Arial" w:cs="Arial"/>
                <w:sz w:val="18"/>
                <w:szCs w:val="18"/>
              </w:rPr>
              <w:t>Komputer stacjonarny nauczyciela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5025" w14:textId="77777777"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4CA3" w14:textId="567FF032" w:rsidR="00B8274A" w:rsidRDefault="00C32CA2" w:rsidP="00B82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7B2FC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A64B9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6D00B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274A" w:rsidRPr="00021D4D" w14:paraId="77493EAA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26EBDD" w14:textId="77777777"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368E2" w14:textId="16E7F29E" w:rsidR="00B8274A" w:rsidRPr="001A70B3" w:rsidRDefault="00F53C9C" w:rsidP="00B8274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0B3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</w:rPr>
              <w:t>Oprogramowanie do sterowania pracownią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79A7" w14:textId="582B2991" w:rsidR="00B8274A" w:rsidRDefault="00C32CA2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9D17" w14:textId="77777777"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52F49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C946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D4D40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274A" w:rsidRPr="00021D4D" w14:paraId="220DD548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F600F9" w14:textId="77777777"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C2417" w14:textId="77777777" w:rsidR="00B27F8C" w:rsidRDefault="00C32CA2" w:rsidP="00B2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A70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MULTIRECORDER – oprogramowanie </w:t>
            </w:r>
          </w:p>
          <w:p w14:paraId="2B902068" w14:textId="7E5F3689" w:rsidR="00B8274A" w:rsidRPr="001A70B3" w:rsidRDefault="00C32CA2" w:rsidP="00B27F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24-rościeżkowego magnetofonu cyfrowego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085A" w14:textId="77777777"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44FB" w14:textId="2CE7EF90" w:rsidR="00B8274A" w:rsidRDefault="00C32CA2" w:rsidP="00B82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41453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C5E09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06DB7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274A" w:rsidRPr="00021D4D" w14:paraId="5E131E16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BBEFCB" w14:textId="77777777"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B00E8" w14:textId="1417053D" w:rsidR="00B8274A" w:rsidRPr="001A70B3" w:rsidRDefault="00C32CA2" w:rsidP="00B8274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0B3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</w:rPr>
              <w:t>Monitor dotykowy LED 22" FULL HD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AD09" w14:textId="77777777"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E332" w14:textId="2E4FFF86" w:rsidR="00B8274A" w:rsidRDefault="001A70B3" w:rsidP="00B82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8E675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DE28F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9496F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274A" w:rsidRPr="00021D4D" w14:paraId="25B61ABA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760816" w14:textId="77777777"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10285" w14:textId="0549623E" w:rsidR="00B8274A" w:rsidRPr="001A70B3" w:rsidRDefault="00C32CA2" w:rsidP="00B8274A">
            <w:pPr>
              <w:rPr>
                <w:rFonts w:ascii="Arial" w:hAnsi="Arial" w:cs="Arial"/>
                <w:sz w:val="18"/>
                <w:szCs w:val="18"/>
              </w:rPr>
            </w:pPr>
            <w:r w:rsidRPr="001A7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Monitor interaktywny</w:t>
            </w:r>
            <w:r w:rsidRPr="001A70B3">
              <w:rPr>
                <w:rFonts w:ascii="Arial" w:eastAsia="Times New Roman" w:hAnsi="Arial" w:cs="Arial"/>
                <w:sz w:val="18"/>
                <w:szCs w:val="18"/>
              </w:rPr>
              <w:t xml:space="preserve"> przekątna ekranu 75”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6994" w14:textId="77777777"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349F" w14:textId="69B20982" w:rsidR="00B8274A" w:rsidRDefault="00BC7C12" w:rsidP="00B82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C9A25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243E0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2B852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274A" w:rsidRPr="00021D4D" w14:paraId="31003A26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62C0B7D" w14:textId="77777777"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A3E8" w14:textId="41C3FDB8" w:rsidR="00B8274A" w:rsidRPr="001A70B3" w:rsidRDefault="00C32CA2" w:rsidP="00B82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Moduł obsługi paneli dotykowych oraz oprogramowanie do testów/quizów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F1E5" w14:textId="77777777"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A659" w14:textId="22CD676E" w:rsidR="00B8274A" w:rsidRDefault="00C32CA2" w:rsidP="00B82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77B1A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A54F6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A23E7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274A" w:rsidRPr="00021D4D" w14:paraId="659C909B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C3867D" w14:textId="77777777"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B5C94" w14:textId="3D7BFAD4" w:rsidR="00B8274A" w:rsidRPr="001A70B3" w:rsidRDefault="00C32CA2" w:rsidP="00B8274A">
            <w:pPr>
              <w:rPr>
                <w:rFonts w:ascii="Arial" w:hAnsi="Arial" w:cs="Arial"/>
                <w:sz w:val="18"/>
                <w:szCs w:val="18"/>
              </w:rPr>
            </w:pPr>
            <w:r w:rsidRPr="00345EA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Zestaw dla niedosłyszących (pętla </w:t>
            </w:r>
            <w:proofErr w:type="spellStart"/>
            <w:r w:rsidRPr="00345EA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induktofoniczna</w:t>
            </w:r>
            <w:proofErr w:type="spellEnd"/>
            <w:r w:rsidRPr="00345EA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+ mikrofon)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544A" w14:textId="6494D19C" w:rsidR="00B8274A" w:rsidRDefault="00C32CA2" w:rsidP="00B8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490B" w14:textId="77777777" w:rsidR="00B8274A" w:rsidRDefault="00B8274A" w:rsidP="00B8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7DA46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DA0E0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164FF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274A" w:rsidRPr="00021D4D" w14:paraId="7A9A05F6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6481D2" w14:textId="77777777"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52444" w14:textId="5B9F8D9D" w:rsidR="00B8274A" w:rsidRPr="001A70B3" w:rsidRDefault="00C32CA2" w:rsidP="00B8274A">
            <w:pPr>
              <w:rPr>
                <w:rFonts w:ascii="Arial" w:hAnsi="Arial" w:cs="Arial"/>
                <w:sz w:val="18"/>
                <w:szCs w:val="18"/>
              </w:rPr>
            </w:pPr>
            <w:r w:rsidRPr="001A7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Stanowisko uczniowskie z panelem dotykowym </w:t>
            </w:r>
            <w:r w:rsidRPr="001A70B3">
              <w:rPr>
                <w:rFonts w:ascii="Arial" w:eastAsia="Times New Roman" w:hAnsi="Arial" w:cs="Arial"/>
                <w:sz w:val="18"/>
                <w:szCs w:val="18"/>
              </w:rPr>
              <w:t>wraz z</w:t>
            </w:r>
            <w:r w:rsidRPr="001A7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okablowanie</w:t>
            </w:r>
            <w:r w:rsidRPr="001A70B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096A" w14:textId="22AC3D4F" w:rsidR="00B8274A" w:rsidRDefault="00C32CA2" w:rsidP="00B8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F0A2" w14:textId="4BD2432C" w:rsidR="00B8274A" w:rsidRDefault="00C32CA2" w:rsidP="00B8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281D9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C1336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9CCFD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274A" w:rsidRPr="00021D4D" w14:paraId="2972FC6E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E3988B" w14:textId="77777777"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8D7677" w14:textId="77777777" w:rsidR="00C32CA2" w:rsidRPr="001A70B3" w:rsidRDefault="00C32CA2" w:rsidP="00C32CA2">
            <w:pPr>
              <w:pStyle w:val="Akapitzlist"/>
              <w:spacing w:after="0" w:line="240" w:lineRule="auto"/>
              <w:ind w:left="0" w:right="-8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1A70B3">
              <w:rPr>
                <w:rFonts w:eastAsia="Times New Roman"/>
                <w:color w:val="auto"/>
                <w:szCs w:val="18"/>
              </w:rPr>
              <w:t>Słuchawki z mikrofonem</w:t>
            </w:r>
          </w:p>
          <w:p w14:paraId="135FCED0" w14:textId="63063789" w:rsidR="00B8274A" w:rsidRPr="001A70B3" w:rsidRDefault="00B8274A" w:rsidP="00B82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AB86" w14:textId="40C85EB1" w:rsidR="00B8274A" w:rsidRDefault="00C32CA2" w:rsidP="00B8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19BC" w14:textId="382AB56C" w:rsidR="00B8274A" w:rsidRDefault="00C32CA2" w:rsidP="00B8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A03E8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4C77B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57840" w14:textId="77777777"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0E87" w:rsidRPr="00021D4D" w14:paraId="61586D20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4C1F81" w14:textId="1BEA1190" w:rsidR="00BA0E87" w:rsidRDefault="00BA0E87" w:rsidP="00BA0E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614832" w14:textId="2DE38905" w:rsidR="00BA0E87" w:rsidRPr="001A70B3" w:rsidRDefault="00BA0E87" w:rsidP="00BA0E87">
            <w:pPr>
              <w:pStyle w:val="Akapitzlist"/>
              <w:spacing w:after="0" w:line="240" w:lineRule="auto"/>
              <w:ind w:left="0" w:right="-8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1A70B3">
              <w:rPr>
                <w:rFonts w:eastAsia="Times New Roman"/>
                <w:color w:val="auto"/>
                <w:szCs w:val="18"/>
              </w:rPr>
              <w:t>Głośniki do zabudowy w biurku nauczyciela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5FB5" w14:textId="64F09428" w:rsidR="00BA0E87" w:rsidRDefault="00BA0E87" w:rsidP="00BA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BB4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8FC7" w14:textId="1FD48917" w:rsidR="00BA0E87" w:rsidRDefault="00BA0E87" w:rsidP="00BA0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F83C8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F7C3A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D9E8D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0E87" w:rsidRPr="00021D4D" w14:paraId="2BD01170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2A79B5" w14:textId="11AE5BC1" w:rsidR="00BA0E87" w:rsidRDefault="00BA0E87" w:rsidP="00BA0E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8BCDC6" w14:textId="48B5C7E8" w:rsidR="00BA0E87" w:rsidRPr="001A70B3" w:rsidRDefault="00BA0E87" w:rsidP="00BA0E87">
            <w:pPr>
              <w:pStyle w:val="Akapitzlist"/>
              <w:spacing w:after="0" w:line="240" w:lineRule="auto"/>
              <w:ind w:left="0" w:right="-8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1A70B3">
              <w:rPr>
                <w:rFonts w:eastAsia="Times New Roman"/>
                <w:color w:val="auto"/>
                <w:szCs w:val="18"/>
              </w:rPr>
              <w:t>Rejestrator cyfrowy 24-ścieżkowy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0789" w14:textId="7C70B0F9" w:rsidR="00BA0E87" w:rsidRDefault="00BA0E87" w:rsidP="00BA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BB4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EE1B" w14:textId="379BF59F" w:rsidR="00BA0E87" w:rsidRDefault="00BA0E87" w:rsidP="00BA0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66BC2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0C52C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8FEB4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0E87" w:rsidRPr="00021D4D" w14:paraId="0680CDA8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C06972" w14:textId="36658C20" w:rsidR="00BA0E87" w:rsidRDefault="00BA0E87" w:rsidP="00BA0E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9A11DC" w14:textId="5370661A" w:rsidR="00BA0E87" w:rsidRPr="001A70B3" w:rsidRDefault="00BA0E87" w:rsidP="00BA0E87">
            <w:pPr>
              <w:pStyle w:val="Akapitzlist"/>
              <w:spacing w:after="0" w:line="240" w:lineRule="auto"/>
              <w:ind w:left="0" w:right="-8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1A70B3">
              <w:rPr>
                <w:rFonts w:eastAsia="Times New Roman"/>
                <w:color w:val="auto"/>
                <w:szCs w:val="18"/>
              </w:rPr>
              <w:t>Stolik uczniowski 2-osobowy: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D76D" w14:textId="0A42369F" w:rsidR="00BA0E87" w:rsidRDefault="00BA0E87" w:rsidP="00BA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BB4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3469" w14:textId="752AAC6D" w:rsidR="00BA0E87" w:rsidRDefault="00BA0E87" w:rsidP="00BA0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B6262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A12F5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6142C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0E87" w:rsidRPr="00021D4D" w14:paraId="4A8E7C96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E93E29" w14:textId="26249A18" w:rsidR="00BA0E87" w:rsidRDefault="00BA0E87" w:rsidP="00BA0E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0269C3" w14:textId="40D74EC5" w:rsidR="00BA0E87" w:rsidRPr="001A70B3" w:rsidRDefault="00BA0E87" w:rsidP="00BA0E87">
            <w:pPr>
              <w:pStyle w:val="Akapitzlist"/>
              <w:spacing w:after="0" w:line="240" w:lineRule="auto"/>
              <w:ind w:left="0" w:right="-8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1A70B3">
              <w:rPr>
                <w:rFonts w:eastAsia="Times New Roman"/>
                <w:color w:val="auto"/>
                <w:szCs w:val="18"/>
              </w:rPr>
              <w:t>Krzesła ucznia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2086" w14:textId="29363679" w:rsidR="00BA0E87" w:rsidRDefault="00BA0E87" w:rsidP="00BA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BB4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A7D8" w14:textId="202B5709" w:rsidR="00BA0E87" w:rsidRDefault="00BA0E87" w:rsidP="00BA0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FF823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F3B6B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75682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0E87" w:rsidRPr="00021D4D" w14:paraId="020028B1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013FEF" w14:textId="76EB83F2" w:rsidR="00BA0E87" w:rsidRDefault="00BA0E87" w:rsidP="00BA0E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FE8366" w14:textId="60B41A8E" w:rsidR="00BA0E87" w:rsidRPr="001A70B3" w:rsidRDefault="00BA0E87" w:rsidP="00BA0E87">
            <w:pPr>
              <w:pStyle w:val="Akapitzlist"/>
              <w:spacing w:after="0" w:line="240" w:lineRule="auto"/>
              <w:ind w:left="0" w:right="-8" w:firstLine="0"/>
              <w:jc w:val="both"/>
              <w:rPr>
                <w:rFonts w:eastAsia="Times New Roman"/>
                <w:b/>
                <w:bCs/>
                <w:color w:val="auto"/>
                <w:szCs w:val="18"/>
              </w:rPr>
            </w:pPr>
            <w:r w:rsidRPr="001A70B3">
              <w:rPr>
                <w:rStyle w:val="Pogrubienie"/>
                <w:b w:val="0"/>
                <w:bCs w:val="0"/>
                <w:color w:val="auto"/>
                <w:szCs w:val="18"/>
                <w:bdr w:val="none" w:sz="0" w:space="0" w:color="auto" w:frame="1"/>
              </w:rPr>
              <w:t>Biurko nauczycielskie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B625" w14:textId="10179C81" w:rsidR="00BA0E87" w:rsidRPr="00360BB4" w:rsidRDefault="00BA0E87" w:rsidP="00BA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BB4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9E55" w14:textId="2C12713D" w:rsidR="00BA0E87" w:rsidRDefault="00BA0E87" w:rsidP="00BA0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9E424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21AEF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02535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0E87" w:rsidRPr="00021D4D" w14:paraId="12438DF8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1DCF42" w14:textId="6EBC03CC" w:rsidR="00BA0E87" w:rsidRDefault="00BA0E87" w:rsidP="00BA0E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A4E1D5" w14:textId="1F75C36C" w:rsidR="00BA0E87" w:rsidRPr="001A70B3" w:rsidRDefault="00BA0E87" w:rsidP="00BA0E87">
            <w:pPr>
              <w:pStyle w:val="Akapitzlist"/>
              <w:spacing w:after="0" w:line="240" w:lineRule="auto"/>
              <w:ind w:left="0" w:right="-8" w:firstLine="0"/>
              <w:jc w:val="both"/>
              <w:rPr>
                <w:rStyle w:val="Pogrubienie"/>
                <w:color w:val="auto"/>
                <w:szCs w:val="18"/>
                <w:bdr w:val="none" w:sz="0" w:space="0" w:color="auto" w:frame="1"/>
              </w:rPr>
            </w:pPr>
            <w:r w:rsidRPr="001A70B3">
              <w:rPr>
                <w:color w:val="auto"/>
                <w:szCs w:val="18"/>
              </w:rPr>
              <w:t>Fotel nauczyciela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6D76" w14:textId="74DBB743" w:rsidR="00BA0E87" w:rsidRPr="00360BB4" w:rsidRDefault="00BA0E87" w:rsidP="00BA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BB4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33D6" w14:textId="5A8EFA37" w:rsidR="00BA0E87" w:rsidRDefault="00BA0E87" w:rsidP="00BA0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D8F35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B9E66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88718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0E87" w:rsidRPr="00021D4D" w14:paraId="4FEC28CA" w14:textId="77777777" w:rsidTr="00B27F8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A5F955" w14:textId="03A24AB3" w:rsidR="00BA0E87" w:rsidRDefault="00BA0E87" w:rsidP="00BA0E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5AEA87" w14:textId="62841B02" w:rsidR="00BA0E87" w:rsidRPr="001A70B3" w:rsidRDefault="00BA0E87" w:rsidP="00BA0E87">
            <w:pPr>
              <w:pStyle w:val="Akapitzlist"/>
              <w:spacing w:after="0" w:line="240" w:lineRule="auto"/>
              <w:ind w:left="0" w:right="-8" w:firstLine="0"/>
              <w:jc w:val="both"/>
              <w:rPr>
                <w:rStyle w:val="Pogrubienie"/>
                <w:b w:val="0"/>
                <w:bCs w:val="0"/>
                <w:color w:val="auto"/>
                <w:szCs w:val="18"/>
                <w:bdr w:val="none" w:sz="0" w:space="0" w:color="auto" w:frame="1"/>
              </w:rPr>
            </w:pPr>
            <w:r w:rsidRPr="001A70B3">
              <w:rPr>
                <w:rStyle w:val="Pogrubienie"/>
                <w:b w:val="0"/>
                <w:bCs w:val="0"/>
                <w:color w:val="auto"/>
                <w:szCs w:val="18"/>
                <w:bdr w:val="none" w:sz="0" w:space="0" w:color="auto" w:frame="1"/>
              </w:rPr>
              <w:t>Dostawa, montaż, uruchomienie i szkolenie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FCCF" w14:textId="0011A2B4" w:rsidR="00BA0E87" w:rsidRPr="00360BB4" w:rsidRDefault="00BA0E87" w:rsidP="00BA0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5AC7" w14:textId="3F9B8F09" w:rsidR="00BA0E87" w:rsidRDefault="00BA0E87" w:rsidP="00BA0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56C5E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B3773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B26CB" w14:textId="77777777" w:rsidR="00BA0E87" w:rsidRDefault="00BA0E87" w:rsidP="00BA0E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1D4D" w:rsidRPr="00021D4D" w14:paraId="70A8181B" w14:textId="77777777" w:rsidTr="00B27F8C">
        <w:trPr>
          <w:trHeight w:val="348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4ABEE2" w14:textId="77777777" w:rsidR="00021D4D" w:rsidRPr="00021D4D" w:rsidRDefault="00021D4D" w:rsidP="00021D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89C369" w14:textId="77777777"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1A6EC8" w14:textId="77777777"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18CE1E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1D4D" w:rsidRPr="00021D4D" w14:paraId="75851405" w14:textId="77777777" w:rsidTr="00B27F8C">
        <w:trPr>
          <w:trHeight w:val="5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C163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DD49" w14:textId="77777777"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3021" w14:textId="77777777"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5081" w14:textId="77777777"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E6211" w14:textId="7010C8DD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Kwotę "RAZEM" z kolumn: 5, 6, 7 należy przenieść do Formularza ofertowego - pkt.2)</w:t>
            </w:r>
          </w:p>
        </w:tc>
      </w:tr>
      <w:tr w:rsidR="00021D4D" w:rsidRPr="00021D4D" w14:paraId="0631CCD6" w14:textId="77777777" w:rsidTr="00B27F8C">
        <w:trPr>
          <w:trHeight w:val="5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E8C0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B4A3" w14:textId="77777777"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B579" w14:textId="77777777"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97C8" w14:textId="77777777"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AFAA" w14:textId="77777777"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0F0E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3877E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D4D" w:rsidRPr="00021D4D" w14:paraId="7382BC11" w14:textId="77777777" w:rsidTr="00B27F8C">
        <w:trPr>
          <w:trHeight w:val="852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8BDBF9" w14:textId="29DC7415" w:rsidR="00021D4D" w:rsidRPr="006E7B5A" w:rsidRDefault="00021D4D" w:rsidP="006E7B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UWAGA: Do obowiązków Wykonawcy należy przyporządkowanie wykonywanej dostawy, usługi czy roboty do właściwej stawki VAT, co wynika m.in. z faktu, iż wystawiając fakturę za wykonane zadanie podatnik zobowiązany jest do wskazania w niej stawki wraz z</w:t>
            </w:r>
            <w:r w:rsidR="00B94A83" w:rsidRPr="006E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6E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kwotą podatku VAT. Skoro określenie prawidłowej stawki VAT ciąży na wystawcy faktury - Wykonawcy, to na Wykonawcy ciąży również odpowiedzialność za prawidłowe jej zastosowanie. W związku z</w:t>
            </w:r>
            <w:r w:rsidR="006E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6E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tym, w</w:t>
            </w:r>
            <w:r w:rsidRPr="006E7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skazanie przez Wykonawcę błędnej stawki podatku VAT będzie skutkować odrzuceniem złożonej przez niego oferty</w:t>
            </w:r>
            <w:r w:rsidR="00E10C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021D4D" w:rsidRPr="00021D4D" w14:paraId="4E8C06F3" w14:textId="77777777" w:rsidTr="00B27F8C">
        <w:trPr>
          <w:trHeight w:val="44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5C57E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56B6B45" w14:textId="77777777" w:rsid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346A02D" w14:textId="77777777" w:rsidR="001A70B3" w:rsidRDefault="001A70B3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F84048D" w14:textId="77777777" w:rsidR="001A70B3" w:rsidRDefault="001A70B3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24A75BC" w14:textId="77777777" w:rsidR="001A70B3" w:rsidRDefault="001A70B3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19FA545" w14:textId="77777777" w:rsidR="001A70B3" w:rsidRDefault="001A70B3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6267393" w14:textId="2C55DBED" w:rsidR="001A70B3" w:rsidRPr="00021D4D" w:rsidRDefault="001A70B3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CB187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A39428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7B625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938DB2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AFC101" w14:textId="77777777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21D4D" w:rsidRPr="00021D4D" w14:paraId="51821C2D" w14:textId="77777777" w:rsidTr="00B27F8C">
        <w:trPr>
          <w:trHeight w:val="1632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E8700E" w14:textId="6F1C6347" w:rsidR="001A70B3" w:rsidRPr="00C9288D" w:rsidRDefault="001A70B3" w:rsidP="001A70B3">
            <w:pPr>
              <w:jc w:val="both"/>
            </w:pPr>
            <w:r w:rsidRPr="00C9288D">
              <w:t xml:space="preserve">………………….. dnia ………………….r.                                   </w:t>
            </w:r>
            <w:r>
              <w:t xml:space="preserve">                     </w:t>
            </w:r>
            <w:r w:rsidRPr="00C9288D">
              <w:t xml:space="preserve">  </w:t>
            </w:r>
            <w:r>
              <w:t>………..………………………………………………..</w:t>
            </w:r>
          </w:p>
          <w:p w14:paraId="23F6B891" w14:textId="52CFEC1C" w:rsidR="001A70B3" w:rsidRDefault="001A70B3" w:rsidP="001A70B3">
            <w:pPr>
              <w:ind w:left="5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574B0E">
              <w:rPr>
                <w:sz w:val="16"/>
                <w:szCs w:val="16"/>
              </w:rPr>
              <w:t>Podpis osoby/osób*</w:t>
            </w:r>
            <w:r>
              <w:rPr>
                <w:sz w:val="16"/>
                <w:szCs w:val="16"/>
              </w:rPr>
              <w:t xml:space="preserve"> u</w:t>
            </w:r>
            <w:r w:rsidRPr="00574B0E">
              <w:rPr>
                <w:sz w:val="16"/>
                <w:szCs w:val="16"/>
              </w:rPr>
              <w:t>poważnionej</w:t>
            </w:r>
            <w:r>
              <w:rPr>
                <w:sz w:val="16"/>
                <w:szCs w:val="16"/>
              </w:rPr>
              <w:t>(-</w:t>
            </w:r>
            <w:proofErr w:type="spellStart"/>
            <w:r w:rsidRPr="00574B0E">
              <w:rPr>
                <w:sz w:val="16"/>
                <w:szCs w:val="16"/>
              </w:rPr>
              <w:t>ych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574B0E">
              <w:rPr>
                <w:sz w:val="16"/>
                <w:szCs w:val="16"/>
              </w:rPr>
              <w:t xml:space="preserve">  do złożenia oferty</w:t>
            </w:r>
          </w:p>
          <w:p w14:paraId="4B135164" w14:textId="77777777" w:rsidR="001A70B3" w:rsidRPr="00941691" w:rsidRDefault="001A70B3" w:rsidP="001A70B3">
            <w:pPr>
              <w:rPr>
                <w:sz w:val="16"/>
                <w:szCs w:val="16"/>
              </w:rPr>
            </w:pPr>
          </w:p>
          <w:p w14:paraId="6CF36BF9" w14:textId="74E2D3E8"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A70B3" w:rsidRPr="00021D4D" w14:paraId="0725BF28" w14:textId="77777777" w:rsidTr="00B27F8C">
        <w:trPr>
          <w:trHeight w:val="1632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E876E4" w14:textId="77777777" w:rsidR="001A70B3" w:rsidRPr="00C9288D" w:rsidRDefault="001A70B3" w:rsidP="001A70B3">
            <w:pPr>
              <w:jc w:val="both"/>
            </w:pPr>
          </w:p>
        </w:tc>
      </w:tr>
    </w:tbl>
    <w:p w14:paraId="077FD9C5" w14:textId="77777777" w:rsidR="000A2798" w:rsidRDefault="000A2798"/>
    <w:sectPr w:rsidR="000A27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7454" w14:textId="77777777" w:rsidR="005F7061" w:rsidRDefault="005F7061" w:rsidP="00021D4D">
      <w:pPr>
        <w:spacing w:after="0" w:line="240" w:lineRule="auto"/>
      </w:pPr>
      <w:r>
        <w:separator/>
      </w:r>
    </w:p>
  </w:endnote>
  <w:endnote w:type="continuationSeparator" w:id="0">
    <w:p w14:paraId="4D7C296B" w14:textId="77777777" w:rsidR="005F7061" w:rsidRDefault="005F7061" w:rsidP="0002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110B" w14:textId="77777777" w:rsidR="005F7061" w:rsidRDefault="005F7061" w:rsidP="00021D4D">
      <w:pPr>
        <w:spacing w:after="0" w:line="240" w:lineRule="auto"/>
      </w:pPr>
      <w:r>
        <w:separator/>
      </w:r>
    </w:p>
  </w:footnote>
  <w:footnote w:type="continuationSeparator" w:id="0">
    <w:p w14:paraId="435ACA17" w14:textId="77777777" w:rsidR="005F7061" w:rsidRDefault="005F7061" w:rsidP="0002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EB733" w14:textId="77777777" w:rsidR="00021D4D" w:rsidRPr="00021D4D" w:rsidRDefault="00021D4D" w:rsidP="00021D4D">
    <w:pPr>
      <w:pStyle w:val="Nagwek"/>
      <w:jc w:val="center"/>
    </w:pPr>
    <w:r>
      <w:rPr>
        <w:noProof/>
      </w:rPr>
      <w:drawing>
        <wp:inline distT="0" distB="0" distL="0" distR="0" wp14:anchorId="3FA13906" wp14:editId="27156BA8">
          <wp:extent cx="4983480" cy="670560"/>
          <wp:effectExtent l="0" t="0" r="7620" b="0"/>
          <wp:docPr id="2" name="Obraz 1" descr="Obraz zawierający tekst, Czcionka, biały, zrzut ekranu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E6CE52B1-68C1-4CEE-87B7-348784EAF57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tekst, Czcionka, biały, zrzut ekranu&#10;&#10;Opis wygenerowany automatycznie">
                    <a:extLst>
                      <a:ext uri="{FF2B5EF4-FFF2-40B4-BE49-F238E27FC236}">
                        <a16:creationId xmlns:a16="http://schemas.microsoft.com/office/drawing/2014/main" id="{E6CE52B1-68C1-4CEE-87B7-348784EAF579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8348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4D"/>
    <w:rsid w:val="00021D4D"/>
    <w:rsid w:val="000920A3"/>
    <w:rsid w:val="000A2798"/>
    <w:rsid w:val="000B0F51"/>
    <w:rsid w:val="001A70B3"/>
    <w:rsid w:val="005F7061"/>
    <w:rsid w:val="006654B5"/>
    <w:rsid w:val="00682D30"/>
    <w:rsid w:val="006C659E"/>
    <w:rsid w:val="006E7B5A"/>
    <w:rsid w:val="00843A5C"/>
    <w:rsid w:val="00896F0C"/>
    <w:rsid w:val="009E4357"/>
    <w:rsid w:val="00A069B6"/>
    <w:rsid w:val="00A548C5"/>
    <w:rsid w:val="00AA2379"/>
    <w:rsid w:val="00B27F8C"/>
    <w:rsid w:val="00B8274A"/>
    <w:rsid w:val="00B94A83"/>
    <w:rsid w:val="00BA0E87"/>
    <w:rsid w:val="00BC7C12"/>
    <w:rsid w:val="00C32CA2"/>
    <w:rsid w:val="00C62B50"/>
    <w:rsid w:val="00C92E44"/>
    <w:rsid w:val="00D32DA3"/>
    <w:rsid w:val="00E10CF9"/>
    <w:rsid w:val="00E9002A"/>
    <w:rsid w:val="00F33DCA"/>
    <w:rsid w:val="00F53C9C"/>
    <w:rsid w:val="00F8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6A77"/>
  <w15:chartTrackingRefBased/>
  <w15:docId w15:val="{3ACCEF2B-C481-456C-A2DD-174378A6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D4D"/>
  </w:style>
  <w:style w:type="paragraph" w:styleId="Stopka">
    <w:name w:val="footer"/>
    <w:basedOn w:val="Normalny"/>
    <w:link w:val="StopkaZnak"/>
    <w:uiPriority w:val="99"/>
    <w:unhideWhenUsed/>
    <w:rsid w:val="000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D4D"/>
  </w:style>
  <w:style w:type="character" w:styleId="Pogrubienie">
    <w:name w:val="Strong"/>
    <w:basedOn w:val="Domylnaczcionkaakapitu"/>
    <w:uiPriority w:val="22"/>
    <w:qFormat/>
    <w:rsid w:val="00F53C9C"/>
    <w:rPr>
      <w:b/>
      <w:bCs/>
    </w:rPr>
  </w:style>
  <w:style w:type="paragraph" w:styleId="Akapitzlist">
    <w:name w:val="List Paragraph"/>
    <w:aliases w:val="Paragraf,Punkt 1.1,List Paragraph,1_literowka,Literowanie"/>
    <w:basedOn w:val="Normalny"/>
    <w:link w:val="AkapitzlistZnak"/>
    <w:qFormat/>
    <w:rsid w:val="00C32CA2"/>
    <w:pPr>
      <w:spacing w:after="3" w:line="251" w:lineRule="auto"/>
      <w:ind w:left="720" w:hanging="10"/>
      <w:contextualSpacing/>
    </w:pPr>
    <w:rPr>
      <w:rFonts w:ascii="Arial" w:eastAsia="Arial" w:hAnsi="Arial" w:cs="Arial"/>
      <w:color w:val="000000"/>
      <w:sz w:val="18"/>
      <w:lang w:eastAsia="pl-PL"/>
    </w:rPr>
  </w:style>
  <w:style w:type="character" w:customStyle="1" w:styleId="AkapitzlistZnak">
    <w:name w:val="Akapit z listą Znak"/>
    <w:aliases w:val="Paragraf Znak,Punkt 1.1 Znak,List Paragraph Znak,1_literowka Znak,Literowanie Znak"/>
    <w:link w:val="Akapitzlist"/>
    <w:locked/>
    <w:rsid w:val="00C32CA2"/>
    <w:rPr>
      <w:rFonts w:ascii="Arial" w:eastAsia="Arial" w:hAnsi="Arial" w:cs="Arial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2024-03-15T12:01:00Z</cp:lastPrinted>
  <dcterms:created xsi:type="dcterms:W3CDTF">2024-03-19T18:24:00Z</dcterms:created>
  <dcterms:modified xsi:type="dcterms:W3CDTF">2024-03-19T18:24:00Z</dcterms:modified>
</cp:coreProperties>
</file>